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690F5F5A"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D2312C">
        <w:rPr>
          <w:rFonts w:cstheme="minorHAnsi"/>
          <w:b/>
          <w:bCs/>
          <w:sz w:val="24"/>
          <w:szCs w:val="24"/>
        </w:rPr>
        <w:t>November 18</w:t>
      </w:r>
      <w:r w:rsidR="0050199C" w:rsidRPr="00C77B08">
        <w:rPr>
          <w:rFonts w:cstheme="minorHAnsi"/>
          <w:b/>
          <w:bCs/>
          <w:sz w:val="24"/>
          <w:szCs w:val="24"/>
        </w:rPr>
        <w:t>, 2025</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69936089" w:rsidR="009648F5" w:rsidRPr="00C77B08" w:rsidRDefault="009648F5" w:rsidP="009648F5">
      <w:pPr>
        <w:ind w:firstLine="720"/>
        <w:rPr>
          <w:rFonts w:cstheme="minorHAnsi"/>
          <w:sz w:val="24"/>
          <w:szCs w:val="24"/>
        </w:rPr>
      </w:pPr>
      <w:r w:rsidRPr="00C77B08">
        <w:rPr>
          <w:rFonts w:cstheme="minorHAnsi"/>
          <w:b/>
          <w:bCs/>
          <w:sz w:val="24"/>
          <w:szCs w:val="24"/>
        </w:rPr>
        <w:t>Board Attendees:</w:t>
      </w:r>
      <w:r w:rsidR="00381365" w:rsidRPr="00C77B08">
        <w:rPr>
          <w:rFonts w:cstheme="minorHAnsi"/>
          <w:sz w:val="24"/>
          <w:szCs w:val="24"/>
        </w:rPr>
        <w:t xml:space="preserve"> </w:t>
      </w:r>
      <w:r w:rsidR="00D0333A">
        <w:rPr>
          <w:rFonts w:cstheme="minorHAnsi"/>
          <w:sz w:val="24"/>
          <w:szCs w:val="24"/>
        </w:rPr>
        <w:t xml:space="preserve">Chairperson Charles Hobson, </w:t>
      </w:r>
      <w:r w:rsidR="00672A81">
        <w:rPr>
          <w:rFonts w:cstheme="minorHAnsi"/>
          <w:sz w:val="24"/>
          <w:szCs w:val="24"/>
        </w:rPr>
        <w:t xml:space="preserve">Secretary Richard Smith, </w:t>
      </w:r>
      <w:r w:rsidR="008246A7">
        <w:rPr>
          <w:rFonts w:cstheme="minorHAnsi"/>
          <w:sz w:val="24"/>
          <w:szCs w:val="24"/>
        </w:rPr>
        <w:t>Pauline Weaver, Dan Sexton</w:t>
      </w:r>
      <w:r w:rsidR="00016503">
        <w:rPr>
          <w:rFonts w:cstheme="minorHAnsi"/>
          <w:sz w:val="24"/>
          <w:szCs w:val="24"/>
        </w:rPr>
        <w:t>, Dan Efird</w:t>
      </w:r>
    </w:p>
    <w:p w14:paraId="06A032B2" w14:textId="73D29042"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w:t>
      </w:r>
      <w:r w:rsidR="00D0333A">
        <w:rPr>
          <w:rFonts w:cstheme="minorHAnsi"/>
          <w:sz w:val="24"/>
          <w:szCs w:val="24"/>
        </w:rPr>
        <w:t>orris</w:t>
      </w:r>
    </w:p>
    <w:p w14:paraId="42524E1B" w14:textId="181A7867"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016503">
        <w:rPr>
          <w:rFonts w:cstheme="minorHAnsi"/>
          <w:sz w:val="24"/>
          <w:szCs w:val="24"/>
        </w:rPr>
        <w:t>Attorney Bradley Hunt</w:t>
      </w:r>
      <w:r w:rsidR="00264A7A" w:rsidRPr="00C77B08">
        <w:rPr>
          <w:rFonts w:cstheme="minorHAnsi"/>
          <w:sz w:val="24"/>
          <w:szCs w:val="24"/>
        </w:rPr>
        <w:t>.</w:t>
      </w:r>
    </w:p>
    <w:p w14:paraId="22522371" w14:textId="0B350119" w:rsidR="009648F5" w:rsidRPr="00C77B08" w:rsidRDefault="00D0333A" w:rsidP="009648F5">
      <w:pPr>
        <w:ind w:firstLine="720"/>
        <w:rPr>
          <w:rFonts w:cstheme="minorHAnsi"/>
          <w:sz w:val="24"/>
          <w:szCs w:val="24"/>
        </w:rPr>
      </w:pPr>
      <w:r>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2A683004"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The Board reviewed the </w:t>
      </w:r>
      <w:r w:rsidR="0063666B" w:rsidRPr="00C77B08">
        <w:rPr>
          <w:rFonts w:cstheme="minorHAnsi"/>
          <w:sz w:val="24"/>
          <w:szCs w:val="24"/>
        </w:rPr>
        <w:t xml:space="preserve">Agenda </w:t>
      </w:r>
      <w:r w:rsidR="007B2408" w:rsidRPr="00C77B08">
        <w:rPr>
          <w:rFonts w:cstheme="minorHAnsi"/>
          <w:sz w:val="24"/>
          <w:szCs w:val="24"/>
        </w:rPr>
        <w:t xml:space="preserve">and </w:t>
      </w:r>
      <w:r w:rsidR="00D0333A">
        <w:rPr>
          <w:rFonts w:cstheme="minorHAnsi"/>
          <w:sz w:val="24"/>
          <w:szCs w:val="24"/>
        </w:rPr>
        <w:t>Richard Smith</w:t>
      </w:r>
      <w:r w:rsidR="00664F2B" w:rsidRPr="00C77B08">
        <w:rPr>
          <w:rFonts w:cstheme="minorHAnsi"/>
          <w:sz w:val="24"/>
          <w:szCs w:val="24"/>
        </w:rPr>
        <w:t xml:space="preserve"> </w:t>
      </w:r>
      <w:r w:rsidR="00004C87" w:rsidRPr="00C77B08">
        <w:rPr>
          <w:rFonts w:cstheme="minorHAnsi"/>
          <w:sz w:val="24"/>
          <w:szCs w:val="24"/>
        </w:rPr>
        <w:t xml:space="preserve">made a motion to </w:t>
      </w:r>
      <w:r w:rsidR="006C4593" w:rsidRPr="00C77B08">
        <w:rPr>
          <w:rFonts w:cstheme="minorHAnsi"/>
          <w:sz w:val="24"/>
          <w:szCs w:val="24"/>
        </w:rPr>
        <w:t>adopt the</w:t>
      </w:r>
      <w:r w:rsidR="00016503">
        <w:rPr>
          <w:rFonts w:cstheme="minorHAnsi"/>
          <w:sz w:val="24"/>
          <w:szCs w:val="24"/>
        </w:rPr>
        <w:t xml:space="preserve"> </w:t>
      </w:r>
      <w:r w:rsidR="006C4593" w:rsidRPr="00C77B08">
        <w:rPr>
          <w:rFonts w:cstheme="minorHAnsi"/>
          <w:sz w:val="24"/>
          <w:szCs w:val="24"/>
        </w:rPr>
        <w:t>Agenda</w:t>
      </w:r>
      <w:r w:rsidR="00004C87" w:rsidRPr="00C77B08">
        <w:rPr>
          <w:rFonts w:cstheme="minorHAnsi"/>
          <w:sz w:val="24"/>
          <w:szCs w:val="24"/>
        </w:rPr>
        <w:t xml:space="preserve">, seconded by </w:t>
      </w:r>
      <w:r w:rsidR="00016503">
        <w:rPr>
          <w:rFonts w:cstheme="minorHAnsi"/>
          <w:sz w:val="24"/>
          <w:szCs w:val="24"/>
        </w:rPr>
        <w:t>Pauline Weaver</w:t>
      </w:r>
      <w:r w:rsidR="00004C87" w:rsidRPr="00C77B08">
        <w:rPr>
          <w:rFonts w:cstheme="minorHAnsi"/>
          <w:sz w:val="24"/>
          <w:szCs w:val="24"/>
        </w:rPr>
        <w:t xml:space="preserve">, passed </w:t>
      </w:r>
      <w:r w:rsidR="00D0333A">
        <w:rPr>
          <w:rFonts w:cstheme="minorHAnsi"/>
          <w:sz w:val="24"/>
          <w:szCs w:val="24"/>
        </w:rPr>
        <w:t>5</w:t>
      </w:r>
      <w:r w:rsidR="00816222" w:rsidRPr="00C77B08">
        <w:rPr>
          <w:rFonts w:cstheme="minorHAnsi"/>
          <w:sz w:val="24"/>
          <w:szCs w:val="24"/>
        </w:rPr>
        <w:t>-0</w:t>
      </w:r>
      <w:r w:rsidR="00004C87" w:rsidRPr="00C77B08">
        <w:rPr>
          <w:rFonts w:cstheme="minorHAnsi"/>
          <w:sz w:val="24"/>
          <w:szCs w:val="24"/>
        </w:rPr>
        <w:t>.</w:t>
      </w:r>
    </w:p>
    <w:p w14:paraId="255EAA24" w14:textId="0482A926" w:rsidR="00B70E3F"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w:t>
      </w:r>
      <w:r w:rsidR="00D0333A">
        <w:rPr>
          <w:rFonts w:cstheme="minorHAnsi"/>
          <w:sz w:val="24"/>
          <w:szCs w:val="24"/>
        </w:rPr>
        <w:t xml:space="preserve">Regular </w:t>
      </w:r>
      <w:r w:rsidRPr="00C77B08">
        <w:rPr>
          <w:rFonts w:cstheme="minorHAnsi"/>
          <w:sz w:val="24"/>
          <w:szCs w:val="24"/>
        </w:rPr>
        <w:t>Minutes</w:t>
      </w:r>
      <w:r w:rsidR="00D0333A">
        <w:rPr>
          <w:rFonts w:cstheme="minorHAnsi"/>
          <w:sz w:val="24"/>
          <w:szCs w:val="24"/>
        </w:rPr>
        <w:t xml:space="preserve"> and Closed Session Minutes</w:t>
      </w:r>
      <w:r w:rsidRPr="00C77B08">
        <w:rPr>
          <w:rFonts w:cstheme="minorHAnsi"/>
          <w:sz w:val="24"/>
          <w:szCs w:val="24"/>
        </w:rPr>
        <w:t xml:space="preserve"> for </w:t>
      </w:r>
      <w:r w:rsidR="00D0333A">
        <w:rPr>
          <w:rFonts w:cstheme="minorHAnsi"/>
          <w:sz w:val="24"/>
          <w:szCs w:val="24"/>
        </w:rPr>
        <w:t xml:space="preserve">October 21, </w:t>
      </w:r>
      <w:proofErr w:type="gramStart"/>
      <w:r w:rsidR="00D0333A">
        <w:rPr>
          <w:rFonts w:cstheme="minorHAnsi"/>
          <w:sz w:val="24"/>
          <w:szCs w:val="24"/>
        </w:rPr>
        <w:t>2025</w:t>
      </w:r>
      <w:proofErr w:type="gramEnd"/>
      <w:r w:rsidR="00D0333A">
        <w:rPr>
          <w:rFonts w:cstheme="minorHAnsi"/>
          <w:sz w:val="24"/>
          <w:szCs w:val="24"/>
        </w:rPr>
        <w:t xml:space="preserve"> </w:t>
      </w:r>
      <w:r w:rsidRPr="00C77B08">
        <w:rPr>
          <w:rFonts w:cstheme="minorHAnsi"/>
          <w:sz w:val="24"/>
          <w:szCs w:val="24"/>
        </w:rPr>
        <w:t xml:space="preserve">and </w:t>
      </w:r>
      <w:r w:rsidR="00D0333A">
        <w:rPr>
          <w:rFonts w:cstheme="minorHAnsi"/>
          <w:sz w:val="24"/>
          <w:szCs w:val="24"/>
        </w:rPr>
        <w:t>Richard Smith</w:t>
      </w:r>
      <w:r w:rsidRPr="00C77B08">
        <w:rPr>
          <w:rFonts w:cstheme="minorHAnsi"/>
          <w:sz w:val="24"/>
          <w:szCs w:val="24"/>
        </w:rPr>
        <w:t xml:space="preserve"> made a motion to approve the Minutes</w:t>
      </w:r>
      <w:r w:rsidR="00D0333A">
        <w:rPr>
          <w:rFonts w:cstheme="minorHAnsi"/>
          <w:sz w:val="24"/>
          <w:szCs w:val="24"/>
        </w:rPr>
        <w:t xml:space="preserve"> and determined the need for confidentiality no longer existed for the Closed Session Minutes for October 21, 2025, and that those Minutes should be released to the public</w:t>
      </w:r>
      <w:r w:rsidRPr="00C77B08">
        <w:rPr>
          <w:rFonts w:cstheme="minorHAnsi"/>
          <w:sz w:val="24"/>
          <w:szCs w:val="24"/>
        </w:rPr>
        <w:t xml:space="preserve">, seconded by </w:t>
      </w:r>
      <w:r w:rsidR="00016503">
        <w:rPr>
          <w:rFonts w:cstheme="minorHAnsi"/>
          <w:sz w:val="24"/>
          <w:szCs w:val="24"/>
        </w:rPr>
        <w:t>Dan Sexton</w:t>
      </w:r>
      <w:r w:rsidRPr="00C77B08">
        <w:rPr>
          <w:rFonts w:cstheme="minorHAnsi"/>
          <w:sz w:val="24"/>
          <w:szCs w:val="24"/>
        </w:rPr>
        <w:t xml:space="preserve">, passed </w:t>
      </w:r>
      <w:r w:rsidR="00D0333A">
        <w:rPr>
          <w:rFonts w:cstheme="minorHAnsi"/>
          <w:sz w:val="24"/>
          <w:szCs w:val="24"/>
        </w:rPr>
        <w:t>5</w:t>
      </w:r>
      <w:r w:rsidRPr="00C77B08">
        <w:rPr>
          <w:rFonts w:cstheme="minorHAnsi"/>
          <w:sz w:val="24"/>
          <w:szCs w:val="24"/>
        </w:rPr>
        <w:t>-0.</w:t>
      </w:r>
      <w:r w:rsidR="00D0333A">
        <w:rPr>
          <w:rFonts w:cstheme="minorHAnsi"/>
          <w:sz w:val="24"/>
          <w:szCs w:val="24"/>
        </w:rPr>
        <w:t xml:space="preserve"> </w:t>
      </w:r>
    </w:p>
    <w:p w14:paraId="437065C5" w14:textId="77777777"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5DDB5A19" w14:textId="77777777" w:rsidR="00D0333A" w:rsidRDefault="00B70E3F" w:rsidP="00B70E3F">
      <w:pPr>
        <w:ind w:firstLine="720"/>
        <w:rPr>
          <w:rFonts w:cstheme="minorHAnsi"/>
          <w:sz w:val="24"/>
          <w:szCs w:val="24"/>
        </w:rPr>
      </w:pPr>
      <w:r w:rsidRPr="00C77B08">
        <w:rPr>
          <w:rFonts w:cstheme="minorHAnsi"/>
          <w:b/>
          <w:bCs/>
          <w:sz w:val="24"/>
          <w:szCs w:val="24"/>
        </w:rPr>
        <w:t>Financials</w:t>
      </w:r>
      <w:r w:rsidRPr="00C77B08">
        <w:rPr>
          <w:rFonts w:cstheme="minorHAnsi"/>
          <w:sz w:val="24"/>
          <w:szCs w:val="24"/>
        </w:rPr>
        <w:t xml:space="preserve">: </w:t>
      </w:r>
      <w:r w:rsidR="00D0333A">
        <w:rPr>
          <w:rFonts w:cstheme="minorHAnsi"/>
          <w:sz w:val="24"/>
          <w:szCs w:val="24"/>
        </w:rPr>
        <w:t>Lisa informed the Board that the audit has not been sent to the State and the deadline was December 31, 2025. Lisa also informed the Board that the District finally received the final payment from the grant and paid the contractor.</w:t>
      </w:r>
    </w:p>
    <w:p w14:paraId="6DFA4F43" w14:textId="43546B4B" w:rsidR="00B70E3F" w:rsidRDefault="00B70E3F" w:rsidP="00B70E3F">
      <w:pPr>
        <w:ind w:firstLine="720"/>
        <w:rPr>
          <w:rFonts w:cstheme="minorHAnsi"/>
          <w:sz w:val="24"/>
          <w:szCs w:val="24"/>
        </w:rPr>
      </w:pPr>
      <w:r w:rsidRPr="00C77B08">
        <w:rPr>
          <w:rFonts w:cstheme="minorHAnsi"/>
          <w:sz w:val="24"/>
          <w:szCs w:val="24"/>
        </w:rPr>
        <w:t xml:space="preserve">Lisa discussed that the District was </w:t>
      </w:r>
      <w:r w:rsidR="00D0333A">
        <w:rPr>
          <w:rFonts w:cstheme="minorHAnsi"/>
          <w:sz w:val="24"/>
          <w:szCs w:val="24"/>
        </w:rPr>
        <w:t>four</w:t>
      </w:r>
      <w:r w:rsidR="00672A81">
        <w:rPr>
          <w:rFonts w:cstheme="minorHAnsi"/>
          <w:sz w:val="24"/>
          <w:szCs w:val="24"/>
        </w:rPr>
        <w:t xml:space="preserve"> month</w:t>
      </w:r>
      <w:r w:rsidR="008246A7">
        <w:rPr>
          <w:rFonts w:cstheme="minorHAnsi"/>
          <w:sz w:val="24"/>
          <w:szCs w:val="24"/>
        </w:rPr>
        <w:t>s</w:t>
      </w:r>
      <w:r w:rsidRPr="00C77B08">
        <w:rPr>
          <w:rFonts w:cstheme="minorHAnsi"/>
          <w:sz w:val="24"/>
          <w:szCs w:val="24"/>
        </w:rPr>
        <w:t xml:space="preserve"> into the Fiscal Year and should be at </w:t>
      </w:r>
      <w:r w:rsidR="00D0333A">
        <w:rPr>
          <w:rFonts w:cstheme="minorHAnsi"/>
          <w:sz w:val="24"/>
          <w:szCs w:val="24"/>
        </w:rPr>
        <w:t>33.33</w:t>
      </w:r>
      <w:r w:rsidRPr="00C77B08">
        <w:rPr>
          <w:rFonts w:cstheme="minorHAnsi"/>
          <w:sz w:val="24"/>
          <w:szCs w:val="24"/>
        </w:rPr>
        <w:t xml:space="preserve">%. In going through the financial report, she informed the Board that Revenues were at </w:t>
      </w:r>
      <w:r w:rsidR="00D0333A">
        <w:rPr>
          <w:rFonts w:cstheme="minorHAnsi"/>
          <w:sz w:val="24"/>
          <w:szCs w:val="24"/>
        </w:rPr>
        <w:t>19.92</w:t>
      </w:r>
      <w:r w:rsidRPr="00C77B08">
        <w:rPr>
          <w:rFonts w:cstheme="minorHAnsi"/>
          <w:sz w:val="24"/>
          <w:szCs w:val="24"/>
        </w:rPr>
        <w:t xml:space="preserve">%. She discussed that on the Expenses </w:t>
      </w:r>
      <w:proofErr w:type="gramStart"/>
      <w:r w:rsidRPr="00C77B08">
        <w:rPr>
          <w:rFonts w:cstheme="minorHAnsi"/>
          <w:sz w:val="24"/>
          <w:szCs w:val="24"/>
        </w:rPr>
        <w:t>side,</w:t>
      </w:r>
      <w:proofErr w:type="gramEnd"/>
      <w:r w:rsidRPr="00C77B08">
        <w:rPr>
          <w:rFonts w:cstheme="minorHAnsi"/>
          <w:sz w:val="24"/>
          <w:szCs w:val="24"/>
        </w:rPr>
        <w:t xml:space="preserve"> Water Purchases Department was at </w:t>
      </w:r>
      <w:r w:rsidR="00D0333A">
        <w:rPr>
          <w:rFonts w:cstheme="minorHAnsi"/>
          <w:sz w:val="24"/>
          <w:szCs w:val="24"/>
        </w:rPr>
        <w:t>31.32</w:t>
      </w:r>
      <w:r w:rsidRPr="00C77B08">
        <w:rPr>
          <w:rFonts w:cstheme="minorHAnsi"/>
          <w:sz w:val="24"/>
          <w:szCs w:val="24"/>
        </w:rPr>
        <w:t xml:space="preserve">%. She discussed that the Water Department Expenses were at </w:t>
      </w:r>
      <w:r w:rsidR="00D0333A">
        <w:rPr>
          <w:rFonts w:cstheme="minorHAnsi"/>
          <w:sz w:val="24"/>
          <w:szCs w:val="24"/>
        </w:rPr>
        <w:t>4.94</w:t>
      </w:r>
      <w:r w:rsidRPr="00C77B08">
        <w:rPr>
          <w:rFonts w:cstheme="minorHAnsi"/>
          <w:sz w:val="24"/>
          <w:szCs w:val="24"/>
        </w:rPr>
        <w:t xml:space="preserve">%, Sewer Department Expenses were at </w:t>
      </w:r>
      <w:r w:rsidR="00D0333A">
        <w:rPr>
          <w:rFonts w:cstheme="minorHAnsi"/>
          <w:sz w:val="24"/>
          <w:szCs w:val="24"/>
        </w:rPr>
        <w:t>33.18</w:t>
      </w:r>
      <w:r w:rsidRPr="00C77B08">
        <w:rPr>
          <w:rFonts w:cstheme="minorHAnsi"/>
          <w:sz w:val="24"/>
          <w:szCs w:val="24"/>
        </w:rPr>
        <w:t xml:space="preserve">%, and the Admin Department Expenses were at </w:t>
      </w:r>
      <w:r w:rsidR="00D0333A">
        <w:rPr>
          <w:rFonts w:cstheme="minorHAnsi"/>
          <w:sz w:val="24"/>
          <w:szCs w:val="24"/>
        </w:rPr>
        <w:t>31.85</w:t>
      </w:r>
      <w:r w:rsidRPr="00C77B08">
        <w:rPr>
          <w:rFonts w:cstheme="minorHAnsi"/>
          <w:sz w:val="24"/>
          <w:szCs w:val="24"/>
        </w:rPr>
        <w:t>%. Lisa informed the Board that the budget includes $</w:t>
      </w:r>
      <w:r w:rsidR="00672A81">
        <w:rPr>
          <w:rFonts w:cstheme="minorHAnsi"/>
          <w:sz w:val="24"/>
          <w:szCs w:val="24"/>
        </w:rPr>
        <w:t>3,770,585</w:t>
      </w:r>
      <w:r w:rsidRPr="00C77B08">
        <w:rPr>
          <w:rFonts w:cstheme="minorHAnsi"/>
          <w:sz w:val="24"/>
          <w:szCs w:val="24"/>
        </w:rPr>
        <w:t xml:space="preserve"> for grant</w:t>
      </w:r>
      <w:r w:rsidR="00672A81">
        <w:rPr>
          <w:rFonts w:cstheme="minorHAnsi"/>
          <w:sz w:val="24"/>
          <w:szCs w:val="24"/>
        </w:rPr>
        <w:t>s</w:t>
      </w:r>
      <w:r w:rsidRPr="00C77B08">
        <w:rPr>
          <w:rFonts w:cstheme="minorHAnsi"/>
          <w:sz w:val="24"/>
          <w:szCs w:val="24"/>
        </w:rPr>
        <w:t xml:space="preserve">. She discussed that if you take that out of the equation, Revenues would be at </w:t>
      </w:r>
      <w:r w:rsidR="00D0333A">
        <w:rPr>
          <w:rFonts w:cstheme="minorHAnsi"/>
          <w:sz w:val="24"/>
          <w:szCs w:val="24"/>
        </w:rPr>
        <w:t>34.19</w:t>
      </w:r>
      <w:r w:rsidRPr="00C77B08">
        <w:rPr>
          <w:rFonts w:cstheme="minorHAnsi"/>
          <w:sz w:val="24"/>
          <w:szCs w:val="24"/>
        </w:rPr>
        <w:t>%. She discussed that the expenses side of the grant</w:t>
      </w:r>
      <w:r w:rsidR="00672A81">
        <w:rPr>
          <w:rFonts w:cstheme="minorHAnsi"/>
          <w:sz w:val="24"/>
          <w:szCs w:val="24"/>
        </w:rPr>
        <w:t>s</w:t>
      </w:r>
      <w:r w:rsidRPr="00C77B08">
        <w:rPr>
          <w:rFonts w:cstheme="minorHAnsi"/>
          <w:sz w:val="24"/>
          <w:szCs w:val="24"/>
        </w:rPr>
        <w:t xml:space="preserve"> </w:t>
      </w:r>
      <w:r w:rsidR="00672A81">
        <w:rPr>
          <w:rFonts w:cstheme="minorHAnsi"/>
          <w:sz w:val="24"/>
          <w:szCs w:val="24"/>
        </w:rPr>
        <w:t>are</w:t>
      </w:r>
      <w:r w:rsidRPr="00C77B08">
        <w:rPr>
          <w:rFonts w:cstheme="minorHAnsi"/>
          <w:sz w:val="24"/>
          <w:szCs w:val="24"/>
        </w:rPr>
        <w:t xml:space="preserve"> budgeted in the Water Department; if you take the grant</w:t>
      </w:r>
      <w:r w:rsidR="00672A81">
        <w:rPr>
          <w:rFonts w:cstheme="minorHAnsi"/>
          <w:sz w:val="24"/>
          <w:szCs w:val="24"/>
        </w:rPr>
        <w:t>s</w:t>
      </w:r>
      <w:r w:rsidRPr="00C77B08">
        <w:rPr>
          <w:rFonts w:cstheme="minorHAnsi"/>
          <w:sz w:val="24"/>
          <w:szCs w:val="24"/>
        </w:rPr>
        <w:t xml:space="preserve"> out, the Water Department would be </w:t>
      </w:r>
      <w:r w:rsidR="00D0333A">
        <w:rPr>
          <w:rFonts w:cstheme="minorHAnsi"/>
          <w:sz w:val="24"/>
          <w:szCs w:val="24"/>
        </w:rPr>
        <w:t>26.29</w:t>
      </w:r>
      <w:r w:rsidRPr="00C77B08">
        <w:rPr>
          <w:rFonts w:cstheme="minorHAnsi"/>
          <w:sz w:val="24"/>
          <w:szCs w:val="24"/>
        </w:rPr>
        <w:t>%.</w:t>
      </w:r>
    </w:p>
    <w:p w14:paraId="0B75FC2F" w14:textId="1C6485F3" w:rsidR="00D0333A" w:rsidRDefault="00D0333A" w:rsidP="00B70E3F">
      <w:pPr>
        <w:ind w:firstLine="720"/>
        <w:rPr>
          <w:rFonts w:cstheme="minorHAnsi"/>
          <w:sz w:val="24"/>
          <w:szCs w:val="24"/>
        </w:rPr>
      </w:pPr>
      <w:r>
        <w:rPr>
          <w:rFonts w:cstheme="minorHAnsi"/>
          <w:sz w:val="24"/>
          <w:szCs w:val="24"/>
        </w:rPr>
        <w:t>Darrell discussed with the Board the District’s portion of Town of Denton Maintenance and Repairs for the Water Plant, which have been estimated as the District has not received any expenses from them yet.</w:t>
      </w:r>
    </w:p>
    <w:p w14:paraId="02FC6D53" w14:textId="51DB4778" w:rsidR="00D0333A" w:rsidRDefault="00D0333A" w:rsidP="00B70E3F">
      <w:pPr>
        <w:ind w:firstLine="720"/>
        <w:rPr>
          <w:rFonts w:cstheme="minorHAnsi"/>
          <w:sz w:val="24"/>
          <w:szCs w:val="24"/>
        </w:rPr>
      </w:pPr>
      <w:r>
        <w:rPr>
          <w:rFonts w:cstheme="minorHAnsi"/>
          <w:sz w:val="24"/>
          <w:szCs w:val="24"/>
        </w:rPr>
        <w:lastRenderedPageBreak/>
        <w:t>Lisa informed the Board that the District had received a sales tax refund of approximately $70,000.</w:t>
      </w:r>
    </w:p>
    <w:p w14:paraId="059E62F3" w14:textId="7203A503" w:rsidR="00B70E3F" w:rsidRDefault="00B70E3F" w:rsidP="00B70E3F">
      <w:pPr>
        <w:ind w:firstLine="720"/>
        <w:rPr>
          <w:rFonts w:cstheme="minorHAnsi"/>
          <w:sz w:val="24"/>
          <w:szCs w:val="24"/>
        </w:rPr>
      </w:pPr>
      <w:r w:rsidRPr="00C77B08">
        <w:rPr>
          <w:rFonts w:cstheme="minorHAnsi"/>
          <w:b/>
          <w:bCs/>
          <w:sz w:val="24"/>
          <w:szCs w:val="24"/>
        </w:rPr>
        <w:t>Water Loss:</w:t>
      </w:r>
      <w:r w:rsidRPr="00C77B08">
        <w:rPr>
          <w:rFonts w:cstheme="minorHAnsi"/>
          <w:sz w:val="24"/>
          <w:szCs w:val="24"/>
        </w:rPr>
        <w:t xml:space="preserve"> Angela informed the Board that the District purchased </w:t>
      </w:r>
      <w:r w:rsidR="00D0333A">
        <w:rPr>
          <w:rFonts w:cstheme="minorHAnsi"/>
          <w:sz w:val="24"/>
          <w:szCs w:val="24"/>
        </w:rPr>
        <w:t>32,750,300</w:t>
      </w:r>
      <w:r w:rsidRPr="00C77B08">
        <w:rPr>
          <w:rFonts w:cstheme="minorHAnsi"/>
          <w:sz w:val="24"/>
          <w:szCs w:val="24"/>
        </w:rPr>
        <w:t xml:space="preserve"> gallons from the Town of Denton and sold </w:t>
      </w:r>
      <w:r w:rsidR="00D0333A">
        <w:rPr>
          <w:rFonts w:cstheme="minorHAnsi"/>
          <w:sz w:val="24"/>
          <w:szCs w:val="24"/>
        </w:rPr>
        <w:t>18,808,370</w:t>
      </w:r>
      <w:r w:rsidRPr="00C77B08">
        <w:rPr>
          <w:rFonts w:cstheme="minorHAnsi"/>
          <w:sz w:val="24"/>
          <w:szCs w:val="24"/>
        </w:rPr>
        <w:t xml:space="preserve"> gallons, for a loss of </w:t>
      </w:r>
      <w:r w:rsidR="00D327C0">
        <w:rPr>
          <w:rFonts w:cstheme="minorHAnsi"/>
          <w:sz w:val="24"/>
          <w:szCs w:val="24"/>
        </w:rPr>
        <w:t>4</w:t>
      </w:r>
      <w:r w:rsidR="00D0333A">
        <w:rPr>
          <w:rFonts w:cstheme="minorHAnsi"/>
          <w:sz w:val="24"/>
          <w:szCs w:val="24"/>
        </w:rPr>
        <w:t>3</w:t>
      </w:r>
      <w:r w:rsidRPr="00C77B08">
        <w:rPr>
          <w:rFonts w:cstheme="minorHAnsi"/>
          <w:sz w:val="24"/>
          <w:szCs w:val="24"/>
        </w:rPr>
        <w:t xml:space="preserve">%. She discussed that leaks and flushing amounted to </w:t>
      </w:r>
      <w:r w:rsidR="00D0333A">
        <w:rPr>
          <w:rFonts w:cstheme="minorHAnsi"/>
          <w:sz w:val="24"/>
          <w:szCs w:val="24"/>
        </w:rPr>
        <w:t xml:space="preserve">1,787,098 </w:t>
      </w:r>
      <w:r w:rsidRPr="00C77B08">
        <w:rPr>
          <w:rFonts w:cstheme="minorHAnsi"/>
          <w:sz w:val="24"/>
          <w:szCs w:val="24"/>
        </w:rPr>
        <w:t xml:space="preserve">gallons, which brought the water loss down to </w:t>
      </w:r>
      <w:r w:rsidR="00D0333A">
        <w:rPr>
          <w:rFonts w:cstheme="minorHAnsi"/>
          <w:sz w:val="24"/>
          <w:szCs w:val="24"/>
        </w:rPr>
        <w:t>37</w:t>
      </w:r>
      <w:r w:rsidRPr="00C77B08">
        <w:rPr>
          <w:rFonts w:cstheme="minorHAnsi"/>
          <w:sz w:val="24"/>
          <w:szCs w:val="24"/>
        </w:rPr>
        <w:t>%.</w:t>
      </w:r>
    </w:p>
    <w:p w14:paraId="5C895057" w14:textId="75749BC2" w:rsidR="00761C0B" w:rsidRPr="00761C0B" w:rsidRDefault="00761C0B" w:rsidP="00B70E3F">
      <w:pPr>
        <w:ind w:firstLine="720"/>
        <w:rPr>
          <w:rFonts w:cstheme="minorHAnsi"/>
          <w:sz w:val="24"/>
          <w:szCs w:val="24"/>
        </w:rPr>
      </w:pPr>
      <w:r>
        <w:rPr>
          <w:rFonts w:cstheme="minorHAnsi"/>
          <w:b/>
          <w:bCs/>
          <w:sz w:val="24"/>
          <w:szCs w:val="24"/>
        </w:rPr>
        <w:t>2025 Holiday Closure Schedule:</w:t>
      </w:r>
      <w:r>
        <w:rPr>
          <w:rFonts w:cstheme="minorHAnsi"/>
          <w:sz w:val="24"/>
          <w:szCs w:val="24"/>
        </w:rPr>
        <w:t xml:space="preserve"> The Board reviewed the 2025 Holiday Closure Schedule and Richard Smith made a motion to approve the schedule, seconded by Dan Sexton, passed 5-0.</w:t>
      </w:r>
    </w:p>
    <w:p w14:paraId="4A441633" w14:textId="304BBB2B" w:rsidR="00474ACF" w:rsidRDefault="00B70E3F" w:rsidP="00474ACF">
      <w:pPr>
        <w:ind w:firstLine="720"/>
        <w:rPr>
          <w:rFonts w:cstheme="minorHAnsi"/>
          <w:sz w:val="24"/>
          <w:szCs w:val="24"/>
        </w:rPr>
      </w:pPr>
      <w:r w:rsidRPr="00C77B08">
        <w:rPr>
          <w:rFonts w:cstheme="minorHAnsi"/>
          <w:b/>
          <w:bCs/>
          <w:sz w:val="24"/>
          <w:szCs w:val="24"/>
        </w:rPr>
        <w:t>Miscellaneous:</w:t>
      </w:r>
      <w:r w:rsidR="000577ED">
        <w:rPr>
          <w:rFonts w:cstheme="minorHAnsi"/>
          <w:sz w:val="24"/>
          <w:szCs w:val="24"/>
        </w:rPr>
        <w:t xml:space="preserve"> </w:t>
      </w:r>
      <w:r w:rsidR="00474ACF">
        <w:rPr>
          <w:rFonts w:cstheme="minorHAnsi"/>
          <w:sz w:val="24"/>
          <w:szCs w:val="24"/>
        </w:rPr>
        <w:t>Darrell informed the Board that currently the District has three employees that have Commercial Driver’s Licenses (</w:t>
      </w:r>
      <w:proofErr w:type="gramStart"/>
      <w:r w:rsidR="00474ACF">
        <w:rPr>
          <w:rFonts w:cstheme="minorHAnsi"/>
          <w:sz w:val="24"/>
          <w:szCs w:val="24"/>
        </w:rPr>
        <w:t>CDLs)—</w:t>
      </w:r>
      <w:proofErr w:type="gramEnd"/>
      <w:r w:rsidR="00474ACF">
        <w:rPr>
          <w:rFonts w:cstheme="minorHAnsi"/>
          <w:sz w:val="24"/>
          <w:szCs w:val="24"/>
        </w:rPr>
        <w:t>Jay Thomas, Justin Sullivan, and Rob Stevenson. He presented to the Board a CDL Promissory Note and Loan Agreement for any employee who wishes to complete the CDL training, wherein the District will cover the cost if the employee agrees to stay with the District for a minimum of two years. He informed the Board that there was one community college in the area that offered CDL Class B, which is the license needed to drive the District’s larger vehicles, which is Davidson-Davie Community College in Mocksville, NC. He informed the Board that four employees are interested and the cost, including wages, is approximately $</w:t>
      </w:r>
      <w:proofErr w:type="gramStart"/>
      <w:r w:rsidR="00474ACF">
        <w:rPr>
          <w:rFonts w:cstheme="minorHAnsi"/>
          <w:sz w:val="24"/>
          <w:szCs w:val="24"/>
        </w:rPr>
        <w:t>3,000</w:t>
      </w:r>
      <w:proofErr w:type="gramEnd"/>
      <w:r w:rsidR="00474ACF">
        <w:rPr>
          <w:rFonts w:cstheme="minorHAnsi"/>
          <w:sz w:val="24"/>
          <w:szCs w:val="24"/>
        </w:rPr>
        <w:t xml:space="preserve"> each employee. He recommended that the District send one employee in January and one in October to maintain the current crew work schedule. Dan Sexton suggested that the District send two employees in January. Darrell discussed that doing so would cut the water department in half, but he would meet with Lisa to determine if funds were available to send two employees.</w:t>
      </w:r>
    </w:p>
    <w:p w14:paraId="7474D5D4" w14:textId="42E6A1D8" w:rsidR="00474ACF" w:rsidRDefault="000B1F2A" w:rsidP="00474ACF">
      <w:pPr>
        <w:ind w:firstLine="720"/>
        <w:rPr>
          <w:rFonts w:cstheme="minorHAnsi"/>
          <w:sz w:val="24"/>
          <w:szCs w:val="24"/>
        </w:rPr>
      </w:pPr>
      <w:r>
        <w:rPr>
          <w:rFonts w:cstheme="minorHAnsi"/>
          <w:sz w:val="24"/>
          <w:szCs w:val="24"/>
        </w:rPr>
        <w:t xml:space="preserve">Darrell informed the Board that Angel, Town Manager of TOD, told him that the Town’s attorney would be working with their Board of Commissioners about negotiating the bill down. He discussed that </w:t>
      </w:r>
      <w:proofErr w:type="gramStart"/>
      <w:r>
        <w:rPr>
          <w:rFonts w:cstheme="minorHAnsi"/>
          <w:sz w:val="24"/>
          <w:szCs w:val="24"/>
        </w:rPr>
        <w:t>currently,</w:t>
      </w:r>
      <w:proofErr w:type="gramEnd"/>
      <w:r>
        <w:rPr>
          <w:rFonts w:cstheme="minorHAnsi"/>
          <w:sz w:val="24"/>
          <w:szCs w:val="24"/>
        </w:rPr>
        <w:t xml:space="preserve"> there is no date set for the next Quarterly Meeting.</w:t>
      </w:r>
    </w:p>
    <w:p w14:paraId="149A62F8" w14:textId="77777777" w:rsidR="00E14273" w:rsidRDefault="00E14273" w:rsidP="00474ACF">
      <w:pPr>
        <w:ind w:firstLine="720"/>
        <w:rPr>
          <w:rFonts w:cstheme="minorHAnsi"/>
          <w:sz w:val="24"/>
          <w:szCs w:val="24"/>
        </w:rPr>
      </w:pPr>
      <w:r w:rsidRPr="00E14273">
        <w:rPr>
          <w:rFonts w:cstheme="minorHAnsi"/>
          <w:sz w:val="24"/>
          <w:szCs w:val="24"/>
        </w:rPr>
        <w:t>Darrell informed the Board that the District received two unusually large wastewater treatment bills from the Town of Troy, with reported readings nearly double the normal levels and those shown at Pump Station #13. He noted that he is currently negotiating with the Town regarding the bills and their meter-reading procedures.</w:t>
      </w:r>
    </w:p>
    <w:p w14:paraId="6596AC71" w14:textId="77777777" w:rsidR="00E14273" w:rsidRDefault="00E14273" w:rsidP="00474ACF">
      <w:pPr>
        <w:ind w:firstLine="720"/>
        <w:rPr>
          <w:rFonts w:cstheme="minorHAnsi"/>
          <w:sz w:val="24"/>
          <w:szCs w:val="24"/>
        </w:rPr>
      </w:pPr>
      <w:r w:rsidRPr="00E14273">
        <w:rPr>
          <w:rFonts w:cstheme="minorHAnsi"/>
          <w:sz w:val="24"/>
          <w:szCs w:val="24"/>
        </w:rPr>
        <w:t>Darrell informed the Board that Pump Station #9 has significant electrical issues preventing consistent operation. The cause remains unknown, and the estimated repair cost is about $10,000. He also noted that other pump stations experience similar issues, though less frequently.</w:t>
      </w:r>
    </w:p>
    <w:p w14:paraId="59F83EF6" w14:textId="6002C6EF" w:rsidR="000B1F2A" w:rsidRDefault="000B1F2A" w:rsidP="00474ACF">
      <w:pPr>
        <w:ind w:firstLine="720"/>
        <w:rPr>
          <w:rFonts w:cstheme="minorHAnsi"/>
          <w:sz w:val="24"/>
          <w:szCs w:val="24"/>
        </w:rPr>
      </w:pPr>
      <w:r>
        <w:rPr>
          <w:rFonts w:cstheme="minorHAnsi"/>
          <w:sz w:val="24"/>
          <w:szCs w:val="24"/>
        </w:rPr>
        <w:t xml:space="preserve">Darrell informed the Board that the District has received very little complaint </w:t>
      </w:r>
      <w:proofErr w:type="gramStart"/>
      <w:r>
        <w:rPr>
          <w:rFonts w:cstheme="minorHAnsi"/>
          <w:sz w:val="24"/>
          <w:szCs w:val="24"/>
        </w:rPr>
        <w:t>on</w:t>
      </w:r>
      <w:proofErr w:type="gramEnd"/>
      <w:r>
        <w:rPr>
          <w:rFonts w:cstheme="minorHAnsi"/>
          <w:sz w:val="24"/>
          <w:szCs w:val="24"/>
        </w:rPr>
        <w:t xml:space="preserve"> the rate increase.</w:t>
      </w:r>
    </w:p>
    <w:p w14:paraId="366EE772" w14:textId="2138AB8F" w:rsidR="000B1F2A" w:rsidRDefault="000B1F2A" w:rsidP="00474ACF">
      <w:pPr>
        <w:ind w:firstLine="720"/>
        <w:rPr>
          <w:rFonts w:cstheme="minorHAnsi"/>
          <w:sz w:val="24"/>
          <w:szCs w:val="24"/>
        </w:rPr>
      </w:pPr>
      <w:r>
        <w:rPr>
          <w:rFonts w:cstheme="minorHAnsi"/>
          <w:sz w:val="24"/>
          <w:szCs w:val="24"/>
        </w:rPr>
        <w:t xml:space="preserve">Darrell informed the Board that he did not win another term as Mayor of Kannapolis so he wanted to let the Board know that he would be available for three days per week instead of two. </w:t>
      </w:r>
    </w:p>
    <w:p w14:paraId="0B84C07A" w14:textId="393B1F7C" w:rsidR="000B1F2A" w:rsidRDefault="000B1F2A" w:rsidP="00474ACF">
      <w:pPr>
        <w:ind w:firstLine="720"/>
        <w:rPr>
          <w:rFonts w:cstheme="minorHAnsi"/>
          <w:sz w:val="24"/>
          <w:szCs w:val="24"/>
        </w:rPr>
      </w:pPr>
      <w:r>
        <w:rPr>
          <w:rFonts w:cstheme="minorHAnsi"/>
          <w:sz w:val="24"/>
          <w:szCs w:val="24"/>
        </w:rPr>
        <w:lastRenderedPageBreak/>
        <w:t xml:space="preserve">Richard Smith </w:t>
      </w:r>
      <w:r w:rsidR="00E14273">
        <w:rPr>
          <w:rFonts w:cstheme="minorHAnsi"/>
          <w:sz w:val="24"/>
          <w:szCs w:val="24"/>
        </w:rPr>
        <w:t>inquired</w:t>
      </w:r>
      <w:r>
        <w:rPr>
          <w:rFonts w:cstheme="minorHAnsi"/>
          <w:sz w:val="24"/>
          <w:szCs w:val="24"/>
        </w:rPr>
        <w:t xml:space="preserve"> </w:t>
      </w:r>
      <w:proofErr w:type="gramStart"/>
      <w:r>
        <w:rPr>
          <w:rFonts w:cstheme="minorHAnsi"/>
          <w:sz w:val="24"/>
          <w:szCs w:val="24"/>
        </w:rPr>
        <w:t>to</w:t>
      </w:r>
      <w:proofErr w:type="gramEnd"/>
      <w:r>
        <w:rPr>
          <w:rFonts w:cstheme="minorHAnsi"/>
          <w:sz w:val="24"/>
          <w:szCs w:val="24"/>
        </w:rPr>
        <w:t xml:space="preserve"> the status of connection to Montgomery County water. Darrell responded that he has had no recent conversations with the Town Manager.</w:t>
      </w:r>
    </w:p>
    <w:p w14:paraId="0C5AD6F1" w14:textId="1343C1F7" w:rsidR="000B1F2A" w:rsidRPr="000577ED" w:rsidRDefault="000B1F2A" w:rsidP="00474ACF">
      <w:pPr>
        <w:ind w:firstLine="720"/>
        <w:rPr>
          <w:rFonts w:cstheme="minorHAnsi"/>
          <w:sz w:val="24"/>
          <w:szCs w:val="24"/>
        </w:rPr>
      </w:pPr>
      <w:r>
        <w:rPr>
          <w:rFonts w:cstheme="minorHAnsi"/>
          <w:sz w:val="24"/>
          <w:szCs w:val="24"/>
        </w:rPr>
        <w:t>Darrell informed the Board that due to the District receiving ARPA funds, we are required to participate in an audit by the state</w:t>
      </w:r>
    </w:p>
    <w:p w14:paraId="1F246589" w14:textId="2B288AFB" w:rsidR="00D80783" w:rsidRPr="00C77B08"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01054F2" w14:textId="013341C2" w:rsidR="0029677E" w:rsidRPr="00C77B08" w:rsidRDefault="000B1F2A" w:rsidP="00C81903">
      <w:pPr>
        <w:ind w:firstLine="720"/>
        <w:rPr>
          <w:rFonts w:cstheme="minorHAnsi"/>
          <w:sz w:val="24"/>
          <w:szCs w:val="24"/>
        </w:rPr>
      </w:pPr>
      <w:r>
        <w:rPr>
          <w:rFonts w:cstheme="minorHAnsi"/>
          <w:sz w:val="24"/>
          <w:szCs w:val="24"/>
        </w:rPr>
        <w:t>Richard Smith</w:t>
      </w:r>
      <w:r w:rsidR="0029677E" w:rsidRPr="00C77B08">
        <w:rPr>
          <w:rFonts w:cstheme="minorHAnsi"/>
          <w:sz w:val="24"/>
          <w:szCs w:val="24"/>
        </w:rPr>
        <w:t xml:space="preserve"> made a motion to Adjourn, seconded by </w:t>
      </w:r>
      <w:r>
        <w:rPr>
          <w:rFonts w:cstheme="minorHAnsi"/>
          <w:sz w:val="24"/>
          <w:szCs w:val="24"/>
        </w:rPr>
        <w:t>Pauline Weaver</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Pr>
          <w:rFonts w:cstheme="minorHAnsi"/>
          <w:sz w:val="24"/>
          <w:szCs w:val="24"/>
        </w:rPr>
        <w:t>5</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058C3" w14:textId="77777777" w:rsidR="003C6528" w:rsidRDefault="003C6528" w:rsidP="00192CF8">
      <w:pPr>
        <w:spacing w:after="0" w:line="240" w:lineRule="auto"/>
      </w:pPr>
      <w:r>
        <w:separator/>
      </w:r>
    </w:p>
  </w:endnote>
  <w:endnote w:type="continuationSeparator" w:id="0">
    <w:p w14:paraId="41030335" w14:textId="77777777" w:rsidR="003C6528" w:rsidRDefault="003C6528"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5868" w14:textId="77777777" w:rsidR="00192CF8" w:rsidRDefault="00192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C3D1" w14:textId="77777777" w:rsidR="00192CF8" w:rsidRDefault="00192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BC4AB" w14:textId="77777777" w:rsidR="003C6528" w:rsidRDefault="003C6528" w:rsidP="00192CF8">
      <w:pPr>
        <w:spacing w:after="0" w:line="240" w:lineRule="auto"/>
      </w:pPr>
      <w:r>
        <w:separator/>
      </w:r>
    </w:p>
  </w:footnote>
  <w:footnote w:type="continuationSeparator" w:id="0">
    <w:p w14:paraId="07F344BD" w14:textId="77777777" w:rsidR="003C6528" w:rsidRDefault="003C6528"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2CC1" w14:textId="1794B8C5" w:rsidR="00192CF8" w:rsidRDefault="00192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D5F" w14:textId="336FFC9F" w:rsidR="00192CF8" w:rsidRDefault="00192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8444" w14:textId="714FA5B3" w:rsidR="00192CF8" w:rsidRDefault="00192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16503"/>
    <w:rsid w:val="00020C49"/>
    <w:rsid w:val="00021F83"/>
    <w:rsid w:val="0002440A"/>
    <w:rsid w:val="00025465"/>
    <w:rsid w:val="0002778B"/>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1F2A"/>
    <w:rsid w:val="000B6EB3"/>
    <w:rsid w:val="000C4A2E"/>
    <w:rsid w:val="000C5562"/>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4B61"/>
    <w:rsid w:val="00334EE1"/>
    <w:rsid w:val="003561AA"/>
    <w:rsid w:val="00371958"/>
    <w:rsid w:val="00374490"/>
    <w:rsid w:val="00381365"/>
    <w:rsid w:val="00385335"/>
    <w:rsid w:val="00385DEE"/>
    <w:rsid w:val="00391EE7"/>
    <w:rsid w:val="00393345"/>
    <w:rsid w:val="003936DC"/>
    <w:rsid w:val="00394AFA"/>
    <w:rsid w:val="003A04F2"/>
    <w:rsid w:val="003A219F"/>
    <w:rsid w:val="003A5439"/>
    <w:rsid w:val="003B4922"/>
    <w:rsid w:val="003C1C51"/>
    <w:rsid w:val="003C3ED6"/>
    <w:rsid w:val="003C5473"/>
    <w:rsid w:val="003C6528"/>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B90"/>
    <w:rsid w:val="004570FD"/>
    <w:rsid w:val="004722C8"/>
    <w:rsid w:val="00472C94"/>
    <w:rsid w:val="00474ACF"/>
    <w:rsid w:val="00474C16"/>
    <w:rsid w:val="00480C14"/>
    <w:rsid w:val="00482092"/>
    <w:rsid w:val="004824CE"/>
    <w:rsid w:val="00491849"/>
    <w:rsid w:val="00497E59"/>
    <w:rsid w:val="004A11AE"/>
    <w:rsid w:val="004A75D5"/>
    <w:rsid w:val="004B0587"/>
    <w:rsid w:val="004B0B0F"/>
    <w:rsid w:val="004B5194"/>
    <w:rsid w:val="004B546B"/>
    <w:rsid w:val="004C17BB"/>
    <w:rsid w:val="004D0BB9"/>
    <w:rsid w:val="004D0E44"/>
    <w:rsid w:val="004D2641"/>
    <w:rsid w:val="004D2D46"/>
    <w:rsid w:val="004D49F9"/>
    <w:rsid w:val="004D4D63"/>
    <w:rsid w:val="004D50F6"/>
    <w:rsid w:val="004D56D9"/>
    <w:rsid w:val="004D67AE"/>
    <w:rsid w:val="004E2078"/>
    <w:rsid w:val="004E2816"/>
    <w:rsid w:val="0050193B"/>
    <w:rsid w:val="0050199C"/>
    <w:rsid w:val="005030C5"/>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2218"/>
    <w:rsid w:val="005942D7"/>
    <w:rsid w:val="005A56BD"/>
    <w:rsid w:val="005A61EF"/>
    <w:rsid w:val="005A7A51"/>
    <w:rsid w:val="005B27FD"/>
    <w:rsid w:val="005D3DE7"/>
    <w:rsid w:val="005E337C"/>
    <w:rsid w:val="005E769B"/>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5359"/>
    <w:rsid w:val="0068331C"/>
    <w:rsid w:val="00685922"/>
    <w:rsid w:val="006916C9"/>
    <w:rsid w:val="00696916"/>
    <w:rsid w:val="00697607"/>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54A31"/>
    <w:rsid w:val="00761C0B"/>
    <w:rsid w:val="00764D6A"/>
    <w:rsid w:val="00766E36"/>
    <w:rsid w:val="00772892"/>
    <w:rsid w:val="00773261"/>
    <w:rsid w:val="00774E4A"/>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F44B8"/>
    <w:rsid w:val="007F4DB2"/>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3C06"/>
    <w:rsid w:val="00855603"/>
    <w:rsid w:val="008574A5"/>
    <w:rsid w:val="00857610"/>
    <w:rsid w:val="00860A98"/>
    <w:rsid w:val="00860F7E"/>
    <w:rsid w:val="008646BC"/>
    <w:rsid w:val="00866F5F"/>
    <w:rsid w:val="008747F3"/>
    <w:rsid w:val="00882719"/>
    <w:rsid w:val="00882D9D"/>
    <w:rsid w:val="008870A9"/>
    <w:rsid w:val="008900F6"/>
    <w:rsid w:val="00896DC2"/>
    <w:rsid w:val="008B5406"/>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2278"/>
    <w:rsid w:val="00942F2B"/>
    <w:rsid w:val="009648F5"/>
    <w:rsid w:val="0097143E"/>
    <w:rsid w:val="00972887"/>
    <w:rsid w:val="00972A99"/>
    <w:rsid w:val="009809E7"/>
    <w:rsid w:val="009832F6"/>
    <w:rsid w:val="00993768"/>
    <w:rsid w:val="009956DC"/>
    <w:rsid w:val="009A2BDD"/>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6FFE"/>
    <w:rsid w:val="00AC03C8"/>
    <w:rsid w:val="00AC302A"/>
    <w:rsid w:val="00AD4323"/>
    <w:rsid w:val="00AE1478"/>
    <w:rsid w:val="00AE3662"/>
    <w:rsid w:val="00AE3BD4"/>
    <w:rsid w:val="00AF3109"/>
    <w:rsid w:val="00AF36D2"/>
    <w:rsid w:val="00AF5916"/>
    <w:rsid w:val="00AF5C47"/>
    <w:rsid w:val="00AF60CC"/>
    <w:rsid w:val="00B05056"/>
    <w:rsid w:val="00B155DF"/>
    <w:rsid w:val="00B21B0A"/>
    <w:rsid w:val="00B21CA4"/>
    <w:rsid w:val="00B2732D"/>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C3EFD"/>
    <w:rsid w:val="00BD7394"/>
    <w:rsid w:val="00BE474E"/>
    <w:rsid w:val="00BE48DA"/>
    <w:rsid w:val="00BF398E"/>
    <w:rsid w:val="00BF3DCA"/>
    <w:rsid w:val="00BF7D1D"/>
    <w:rsid w:val="00C03EDC"/>
    <w:rsid w:val="00C15528"/>
    <w:rsid w:val="00C208F0"/>
    <w:rsid w:val="00C23CA1"/>
    <w:rsid w:val="00C40D5A"/>
    <w:rsid w:val="00C5600A"/>
    <w:rsid w:val="00C56094"/>
    <w:rsid w:val="00C67EB4"/>
    <w:rsid w:val="00C7262B"/>
    <w:rsid w:val="00C72899"/>
    <w:rsid w:val="00C74CF1"/>
    <w:rsid w:val="00C77B08"/>
    <w:rsid w:val="00C81903"/>
    <w:rsid w:val="00C931C8"/>
    <w:rsid w:val="00C9498A"/>
    <w:rsid w:val="00CA6BD1"/>
    <w:rsid w:val="00CB5E22"/>
    <w:rsid w:val="00CB7CB5"/>
    <w:rsid w:val="00CC0AC9"/>
    <w:rsid w:val="00CC1338"/>
    <w:rsid w:val="00CC1914"/>
    <w:rsid w:val="00CE0429"/>
    <w:rsid w:val="00CE535E"/>
    <w:rsid w:val="00CF19D1"/>
    <w:rsid w:val="00CF6946"/>
    <w:rsid w:val="00D0333A"/>
    <w:rsid w:val="00D068D6"/>
    <w:rsid w:val="00D122FD"/>
    <w:rsid w:val="00D12FDC"/>
    <w:rsid w:val="00D2312C"/>
    <w:rsid w:val="00D327C0"/>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B5B06"/>
    <w:rsid w:val="00DC0B77"/>
    <w:rsid w:val="00DC2532"/>
    <w:rsid w:val="00DC3B37"/>
    <w:rsid w:val="00DC4ADC"/>
    <w:rsid w:val="00DC6189"/>
    <w:rsid w:val="00DD00DF"/>
    <w:rsid w:val="00DD1DF8"/>
    <w:rsid w:val="00DD2652"/>
    <w:rsid w:val="00DE4E83"/>
    <w:rsid w:val="00DE547E"/>
    <w:rsid w:val="00DE5627"/>
    <w:rsid w:val="00DF11C3"/>
    <w:rsid w:val="00DF6E67"/>
    <w:rsid w:val="00DF7D52"/>
    <w:rsid w:val="00E14273"/>
    <w:rsid w:val="00E2032C"/>
    <w:rsid w:val="00E26F68"/>
    <w:rsid w:val="00E305EE"/>
    <w:rsid w:val="00E3335E"/>
    <w:rsid w:val="00E418FE"/>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132D8"/>
    <w:rsid w:val="00F203C0"/>
    <w:rsid w:val="00F353D1"/>
    <w:rsid w:val="00F44B69"/>
    <w:rsid w:val="00F4733D"/>
    <w:rsid w:val="00F52C20"/>
    <w:rsid w:val="00F5475C"/>
    <w:rsid w:val="00F54911"/>
    <w:rsid w:val="00F743AD"/>
    <w:rsid w:val="00F74A17"/>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096"/>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7</cp:revision>
  <cp:lastPrinted>2025-09-08T13:19:00Z</cp:lastPrinted>
  <dcterms:created xsi:type="dcterms:W3CDTF">2025-12-02T19:29:00Z</dcterms:created>
  <dcterms:modified xsi:type="dcterms:W3CDTF">2025-12-17T14:46:00Z</dcterms:modified>
</cp:coreProperties>
</file>